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67" w:rsidRPr="007E050A" w:rsidRDefault="00D769C9" w:rsidP="00D65B67">
      <w:pPr>
        <w:tabs>
          <w:tab w:val="left" w:pos="1560"/>
          <w:tab w:val="center" w:pos="5102"/>
        </w:tabs>
        <w:jc w:val="center"/>
        <w:rPr>
          <w:sz w:val="28"/>
          <w:szCs w:val="28"/>
        </w:rPr>
      </w:pPr>
      <w:r w:rsidRPr="007E050A">
        <w:rPr>
          <w:noProof/>
          <w:sz w:val="28"/>
          <w:szCs w:val="28"/>
          <w:lang w:eastAsia="ru-RU"/>
        </w:rPr>
        <w:drawing>
          <wp:inline distT="0" distB="0" distL="0" distR="0">
            <wp:extent cx="600075" cy="750094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0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9C9" w:rsidRPr="005471A5" w:rsidRDefault="00D769C9" w:rsidP="00D769C9">
      <w:pPr>
        <w:pStyle w:val="a3"/>
        <w:rPr>
          <w:rFonts w:ascii="Liberation Serif" w:hAnsi="Liberation Serif"/>
        </w:rPr>
      </w:pPr>
      <w:r w:rsidRPr="005471A5">
        <w:rPr>
          <w:rFonts w:ascii="Liberation Serif" w:hAnsi="Liberation Serif"/>
        </w:rPr>
        <w:t>ГЛАВА МУНИЦИПАЛЬНОГО ОБРАЗОВАНИЯ</w:t>
      </w:r>
    </w:p>
    <w:p w:rsidR="00D769C9" w:rsidRPr="005471A5" w:rsidRDefault="00A0462C" w:rsidP="00D769C9">
      <w:pPr>
        <w:contextualSpacing/>
        <w:jc w:val="center"/>
        <w:rPr>
          <w:rFonts w:ascii="Liberation Serif" w:hAnsi="Liberation Serif"/>
          <w:b/>
          <w:bCs/>
          <w:sz w:val="28"/>
          <w:szCs w:val="28"/>
        </w:rPr>
      </w:pPr>
      <w:r w:rsidRPr="005471A5">
        <w:rPr>
          <w:rFonts w:ascii="Liberation Serif" w:hAnsi="Liberation Serif"/>
          <w:b/>
          <w:bCs/>
          <w:sz w:val="28"/>
          <w:szCs w:val="28"/>
        </w:rPr>
        <w:t>«</w:t>
      </w:r>
      <w:r w:rsidR="00D769C9" w:rsidRPr="005471A5">
        <w:rPr>
          <w:rFonts w:ascii="Liberation Serif" w:hAnsi="Liberation Serif"/>
          <w:b/>
          <w:bCs/>
          <w:sz w:val="28"/>
          <w:szCs w:val="28"/>
        </w:rPr>
        <w:t xml:space="preserve">КАМЕНСКИЙ  </w:t>
      </w:r>
      <w:r w:rsidR="00D769C9" w:rsidRPr="005471A5">
        <w:rPr>
          <w:rFonts w:ascii="Liberation Serif" w:hAnsi="Liberation Serif"/>
          <w:b/>
          <w:bCs/>
          <w:sz w:val="26"/>
          <w:szCs w:val="26"/>
        </w:rPr>
        <w:t>ГОРОДСКОЙ</w:t>
      </w:r>
      <w:r w:rsidR="00D769C9" w:rsidRPr="005471A5">
        <w:rPr>
          <w:rFonts w:ascii="Liberation Serif" w:hAnsi="Liberation Serif"/>
          <w:b/>
          <w:bCs/>
          <w:sz w:val="28"/>
          <w:szCs w:val="28"/>
        </w:rPr>
        <w:t xml:space="preserve"> ОКРУГ</w:t>
      </w:r>
      <w:r w:rsidRPr="005471A5">
        <w:rPr>
          <w:rFonts w:ascii="Liberation Serif" w:hAnsi="Liberation Serif"/>
          <w:b/>
          <w:bCs/>
          <w:sz w:val="28"/>
          <w:szCs w:val="28"/>
        </w:rPr>
        <w:t>»</w:t>
      </w:r>
    </w:p>
    <w:p w:rsidR="00D769C9" w:rsidRPr="00686D03" w:rsidRDefault="00D769C9" w:rsidP="00D769C9">
      <w:pPr>
        <w:pStyle w:val="6"/>
        <w:pBdr>
          <w:bottom w:val="double" w:sz="6" w:space="1" w:color="auto"/>
        </w:pBdr>
        <w:spacing w:before="0" w:after="0"/>
        <w:contextualSpacing/>
        <w:jc w:val="center"/>
        <w:rPr>
          <w:spacing w:val="100"/>
          <w:sz w:val="32"/>
          <w:szCs w:val="32"/>
        </w:rPr>
      </w:pPr>
      <w:r w:rsidRPr="005471A5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D769C9" w:rsidRPr="00494007" w:rsidRDefault="00A0515A" w:rsidP="00494007">
      <w:pPr>
        <w:rPr>
          <w:sz w:val="28"/>
          <w:szCs w:val="26"/>
        </w:rPr>
      </w:pPr>
      <w:r>
        <w:rPr>
          <w:sz w:val="28"/>
          <w:szCs w:val="26"/>
          <w:u w:val="single"/>
        </w:rPr>
        <w:t>30.12.2022</w:t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4A31A0">
        <w:rPr>
          <w:sz w:val="28"/>
          <w:szCs w:val="26"/>
        </w:rPr>
        <w:t xml:space="preserve">                    </w:t>
      </w:r>
      <w:r>
        <w:rPr>
          <w:sz w:val="28"/>
          <w:szCs w:val="26"/>
        </w:rPr>
        <w:t xml:space="preserve">           </w:t>
      </w:r>
      <w:r w:rsidR="004A31A0">
        <w:rPr>
          <w:sz w:val="28"/>
          <w:szCs w:val="26"/>
        </w:rPr>
        <w:t xml:space="preserve">    </w:t>
      </w:r>
      <w:r>
        <w:rPr>
          <w:sz w:val="28"/>
          <w:szCs w:val="26"/>
        </w:rPr>
        <w:t xml:space="preserve">№ </w:t>
      </w:r>
      <w:r>
        <w:rPr>
          <w:sz w:val="28"/>
          <w:szCs w:val="26"/>
          <w:u w:val="single"/>
        </w:rPr>
        <w:t>2865</w:t>
      </w:r>
      <w:r w:rsidR="00D769C9" w:rsidRPr="00494007">
        <w:rPr>
          <w:sz w:val="28"/>
          <w:szCs w:val="26"/>
        </w:rPr>
        <w:t xml:space="preserve">  </w:t>
      </w:r>
      <w:r w:rsidR="001F7900">
        <w:rPr>
          <w:sz w:val="28"/>
          <w:szCs w:val="26"/>
        </w:rPr>
        <w:tab/>
      </w:r>
      <w:r w:rsidR="001F7900">
        <w:rPr>
          <w:sz w:val="28"/>
          <w:szCs w:val="26"/>
        </w:rPr>
        <w:tab/>
      </w:r>
      <w:r w:rsidR="001F7900">
        <w:rPr>
          <w:sz w:val="28"/>
          <w:szCs w:val="26"/>
        </w:rPr>
        <w:tab/>
      </w:r>
      <w:r w:rsidR="001F7900">
        <w:rPr>
          <w:sz w:val="28"/>
          <w:szCs w:val="26"/>
        </w:rPr>
        <w:tab/>
      </w:r>
      <w:r w:rsidR="001F7900">
        <w:rPr>
          <w:sz w:val="28"/>
          <w:szCs w:val="26"/>
        </w:rPr>
        <w:tab/>
      </w:r>
      <w:r w:rsidR="00D769C9" w:rsidRPr="00494007">
        <w:rPr>
          <w:sz w:val="28"/>
          <w:szCs w:val="26"/>
        </w:rPr>
        <w:t xml:space="preserve"> </w:t>
      </w:r>
    </w:p>
    <w:p w:rsidR="00D769C9" w:rsidRPr="005471A5" w:rsidRDefault="00686D03" w:rsidP="001F7900">
      <w:pPr>
        <w:ind w:left="2832" w:firstLine="708"/>
        <w:rPr>
          <w:rFonts w:ascii="Liberation Serif" w:hAnsi="Liberation Serif"/>
          <w:sz w:val="28"/>
          <w:szCs w:val="26"/>
        </w:rPr>
      </w:pPr>
      <w:r w:rsidRPr="005471A5">
        <w:rPr>
          <w:rFonts w:ascii="Liberation Serif" w:hAnsi="Liberation Serif"/>
          <w:sz w:val="28"/>
          <w:szCs w:val="26"/>
        </w:rPr>
        <w:t xml:space="preserve">      </w:t>
      </w:r>
      <w:r w:rsidR="00D769C9" w:rsidRPr="005471A5">
        <w:rPr>
          <w:rFonts w:ascii="Liberation Serif" w:hAnsi="Liberation Serif"/>
          <w:sz w:val="28"/>
          <w:szCs w:val="26"/>
        </w:rPr>
        <w:t>п.</w:t>
      </w:r>
      <w:r w:rsidR="00BB3808" w:rsidRPr="005471A5">
        <w:rPr>
          <w:rFonts w:ascii="Liberation Serif" w:hAnsi="Liberation Serif"/>
          <w:sz w:val="28"/>
          <w:szCs w:val="26"/>
        </w:rPr>
        <w:t xml:space="preserve"> </w:t>
      </w:r>
      <w:r w:rsidR="00D769C9" w:rsidRPr="005471A5">
        <w:rPr>
          <w:rFonts w:ascii="Liberation Serif" w:hAnsi="Liberation Serif"/>
          <w:sz w:val="28"/>
          <w:szCs w:val="26"/>
        </w:rPr>
        <w:t>Мартюш</w:t>
      </w:r>
    </w:p>
    <w:p w:rsidR="00084F98" w:rsidRDefault="00084F98" w:rsidP="00AC7212">
      <w:pPr>
        <w:rPr>
          <w:rFonts w:ascii="Liberation Serif" w:hAnsi="Liberation Serif"/>
          <w:b/>
          <w:i/>
          <w:sz w:val="28"/>
          <w:szCs w:val="28"/>
        </w:rPr>
      </w:pPr>
    </w:p>
    <w:p w:rsidR="00AC7212" w:rsidRPr="00AC7212" w:rsidRDefault="00AC7212" w:rsidP="00AC7212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C7212">
        <w:rPr>
          <w:rFonts w:ascii="Liberation Serif" w:hAnsi="Liberation Serif"/>
          <w:b/>
          <w:i/>
          <w:sz w:val="28"/>
          <w:szCs w:val="28"/>
        </w:rPr>
        <w:t>О внесении изменений в муниципальную программу  «Переселение</w:t>
      </w:r>
    </w:p>
    <w:p w:rsidR="00AC7212" w:rsidRPr="00AC7212" w:rsidRDefault="00AC7212" w:rsidP="00AC7212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C7212">
        <w:rPr>
          <w:rFonts w:ascii="Liberation Serif" w:hAnsi="Liberation Serif"/>
          <w:b/>
          <w:i/>
          <w:sz w:val="28"/>
          <w:szCs w:val="28"/>
        </w:rPr>
        <w:t>граждан из ветхого и аварийного жилищного  фонда  в  Каменском</w:t>
      </w:r>
    </w:p>
    <w:p w:rsidR="00AC7212" w:rsidRPr="00AC7212" w:rsidRDefault="00AC7212" w:rsidP="00AC7212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C7212">
        <w:rPr>
          <w:rFonts w:ascii="Liberation Serif" w:hAnsi="Liberation Serif"/>
          <w:b/>
          <w:i/>
          <w:sz w:val="28"/>
          <w:szCs w:val="28"/>
        </w:rPr>
        <w:t>городском  округе  до  2026 года»,  утвержденную постановлением</w:t>
      </w:r>
    </w:p>
    <w:p w:rsidR="00AF5A6C" w:rsidRDefault="00AC7212" w:rsidP="00AF5A6C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C7212">
        <w:rPr>
          <w:rFonts w:ascii="Liberation Serif" w:hAnsi="Liberation Serif"/>
          <w:b/>
          <w:i/>
          <w:sz w:val="28"/>
          <w:szCs w:val="28"/>
        </w:rPr>
        <w:t>Главы Каменского городского округа от 21.08.2020 №</w:t>
      </w:r>
      <w:r w:rsidR="00627376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AC7212">
        <w:rPr>
          <w:rFonts w:ascii="Liberation Serif" w:hAnsi="Liberation Serif"/>
          <w:b/>
          <w:i/>
          <w:sz w:val="28"/>
          <w:szCs w:val="28"/>
        </w:rPr>
        <w:t xml:space="preserve">1186 </w:t>
      </w:r>
    </w:p>
    <w:p w:rsidR="00AF5A6C" w:rsidRDefault="00AC7212" w:rsidP="00AF5A6C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C7212">
        <w:rPr>
          <w:rFonts w:ascii="Liberation Serif" w:hAnsi="Liberation Serif"/>
          <w:b/>
          <w:i/>
          <w:sz w:val="28"/>
          <w:szCs w:val="28"/>
        </w:rPr>
        <w:t xml:space="preserve">(в редакции </w:t>
      </w:r>
      <w:r w:rsidR="00AF5A6C">
        <w:rPr>
          <w:rFonts w:ascii="Liberation Serif" w:hAnsi="Liberation Serif"/>
          <w:b/>
          <w:i/>
          <w:sz w:val="28"/>
          <w:szCs w:val="28"/>
        </w:rPr>
        <w:t>от 20.02.2021 №</w:t>
      </w:r>
      <w:r w:rsidR="00627376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AF5A6C">
        <w:rPr>
          <w:rFonts w:ascii="Liberation Serif" w:hAnsi="Liberation Serif"/>
          <w:b/>
          <w:i/>
          <w:sz w:val="28"/>
          <w:szCs w:val="28"/>
        </w:rPr>
        <w:t xml:space="preserve">272, </w:t>
      </w:r>
      <w:r w:rsidR="00AF5A6C" w:rsidRPr="00AF5A6C">
        <w:rPr>
          <w:rFonts w:ascii="Liberation Serif" w:hAnsi="Liberation Serif"/>
          <w:b/>
          <w:i/>
          <w:sz w:val="28"/>
          <w:szCs w:val="28"/>
        </w:rPr>
        <w:t xml:space="preserve">от 30.12.2021 № 2221, </w:t>
      </w:r>
    </w:p>
    <w:p w:rsidR="00904EC1" w:rsidRDefault="00AF5A6C" w:rsidP="00AF5A6C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F5A6C">
        <w:rPr>
          <w:rFonts w:ascii="Liberation Serif" w:hAnsi="Liberation Serif"/>
          <w:b/>
          <w:i/>
          <w:sz w:val="28"/>
          <w:szCs w:val="28"/>
        </w:rPr>
        <w:t>от 27.04.2022 №</w:t>
      </w:r>
      <w:r w:rsidR="00627376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AF5A6C">
        <w:rPr>
          <w:rFonts w:ascii="Liberation Serif" w:hAnsi="Liberation Serif"/>
          <w:b/>
          <w:i/>
          <w:sz w:val="28"/>
          <w:szCs w:val="28"/>
        </w:rPr>
        <w:t>811, от 09.08.2022 №</w:t>
      </w:r>
      <w:r w:rsidR="00627376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AF5A6C">
        <w:rPr>
          <w:rFonts w:ascii="Liberation Serif" w:hAnsi="Liberation Serif"/>
          <w:b/>
          <w:i/>
          <w:sz w:val="28"/>
          <w:szCs w:val="28"/>
        </w:rPr>
        <w:t>1710</w:t>
      </w:r>
      <w:r w:rsidR="008559E5">
        <w:rPr>
          <w:rFonts w:ascii="Liberation Serif" w:hAnsi="Liberation Serif"/>
          <w:b/>
          <w:i/>
          <w:sz w:val="28"/>
          <w:szCs w:val="28"/>
        </w:rPr>
        <w:t>, от 21.10.2022 № 2238</w:t>
      </w:r>
      <w:r w:rsidR="00AC7212" w:rsidRPr="00AC7212">
        <w:rPr>
          <w:rFonts w:ascii="Liberation Serif" w:hAnsi="Liberation Serif"/>
          <w:b/>
          <w:i/>
          <w:sz w:val="28"/>
          <w:szCs w:val="28"/>
        </w:rPr>
        <w:t>)</w:t>
      </w:r>
    </w:p>
    <w:p w:rsidR="00AC7212" w:rsidRPr="005471A5" w:rsidRDefault="00AC7212" w:rsidP="00AC7212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AC7212" w:rsidRDefault="00AC7212" w:rsidP="00AC7212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  <w:r w:rsidRPr="00AC7212">
        <w:rPr>
          <w:rFonts w:ascii="Liberation Serif" w:hAnsi="Liberation Serif"/>
          <w:sz w:val="28"/>
          <w:szCs w:val="28"/>
        </w:rPr>
        <w:t xml:space="preserve">          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23.12.2021 г. № 30 «О бюджете муниципального образования «Каменски</w:t>
      </w:r>
      <w:r>
        <w:rPr>
          <w:rFonts w:ascii="Liberation Serif" w:hAnsi="Liberation Serif"/>
          <w:sz w:val="28"/>
          <w:szCs w:val="28"/>
        </w:rPr>
        <w:t xml:space="preserve">й городской округ» на 2022 год </w:t>
      </w:r>
      <w:r w:rsidRPr="00AC7212">
        <w:rPr>
          <w:rFonts w:ascii="Liberation Serif" w:hAnsi="Liberation Serif"/>
          <w:sz w:val="28"/>
          <w:szCs w:val="28"/>
        </w:rPr>
        <w:t>и пл</w:t>
      </w:r>
      <w:r w:rsidR="00D14886">
        <w:rPr>
          <w:rFonts w:ascii="Liberation Serif" w:hAnsi="Liberation Serif"/>
          <w:sz w:val="28"/>
          <w:szCs w:val="28"/>
        </w:rPr>
        <w:t>ановый период 2023 и 2024 годов</w:t>
      </w:r>
      <w:r w:rsidRPr="00AC7212">
        <w:rPr>
          <w:rFonts w:ascii="Liberation Serif" w:hAnsi="Liberation Serif"/>
          <w:sz w:val="28"/>
          <w:szCs w:val="28"/>
        </w:rPr>
        <w:t xml:space="preserve">» </w:t>
      </w:r>
      <w:r w:rsidR="00E57E79" w:rsidRPr="00E57E79">
        <w:rPr>
          <w:rFonts w:ascii="Liberation Serif" w:hAnsi="Liberation Serif"/>
          <w:sz w:val="28"/>
          <w:szCs w:val="28"/>
        </w:rPr>
        <w:t>(в редакции от 13.01.2022 № 43, от 24.03.2022 № 69, от 16.06.2022 № 103, от 11.08.2022 № 121, от 15.09.2022 № 132, от 22.12.2022 № 169)</w:t>
      </w:r>
      <w:r w:rsidR="00E57E79">
        <w:rPr>
          <w:rFonts w:ascii="Liberation Serif" w:hAnsi="Liberation Serif"/>
          <w:sz w:val="28"/>
          <w:szCs w:val="28"/>
        </w:rPr>
        <w:t xml:space="preserve"> </w:t>
      </w:r>
      <w:r w:rsidR="008559E5" w:rsidRPr="008559E5">
        <w:rPr>
          <w:rFonts w:ascii="Liberation Serif" w:hAnsi="Liberation Serif"/>
          <w:sz w:val="28"/>
          <w:szCs w:val="28"/>
        </w:rPr>
        <w:t>и Решением Думы Каменского город</w:t>
      </w:r>
      <w:r w:rsidR="00E57E79">
        <w:rPr>
          <w:rFonts w:ascii="Liberation Serif" w:hAnsi="Liberation Serif"/>
          <w:sz w:val="28"/>
          <w:szCs w:val="28"/>
        </w:rPr>
        <w:t>ского округа от 22.12.2022 г. № 16</w:t>
      </w:r>
      <w:r w:rsidR="006F2884">
        <w:rPr>
          <w:rFonts w:ascii="Liberation Serif" w:hAnsi="Liberation Serif"/>
          <w:sz w:val="28"/>
          <w:szCs w:val="28"/>
        </w:rPr>
        <w:t>8</w:t>
      </w:r>
      <w:r w:rsidR="00E57E79">
        <w:rPr>
          <w:rFonts w:ascii="Liberation Serif" w:hAnsi="Liberation Serif"/>
          <w:sz w:val="28"/>
          <w:szCs w:val="28"/>
        </w:rPr>
        <w:t xml:space="preserve"> </w:t>
      </w:r>
      <w:r w:rsidR="008559E5" w:rsidRPr="008559E5">
        <w:rPr>
          <w:rFonts w:ascii="Liberation Serif" w:hAnsi="Liberation Serif"/>
          <w:sz w:val="28"/>
          <w:szCs w:val="28"/>
        </w:rPr>
        <w:t>«О бюджете муниципального образования «Каменский городской округ» на 2023 год и плановый период 2024 и 2025 годов»</w:t>
      </w:r>
      <w:r w:rsidR="008559E5">
        <w:rPr>
          <w:rFonts w:ascii="Liberation Serif" w:hAnsi="Liberation Serif"/>
          <w:sz w:val="28"/>
          <w:szCs w:val="28"/>
        </w:rPr>
        <w:t>,</w:t>
      </w:r>
      <w:r w:rsidR="008559E5" w:rsidRPr="008559E5">
        <w:rPr>
          <w:rFonts w:ascii="Liberation Serif" w:hAnsi="Liberation Serif"/>
          <w:sz w:val="28"/>
          <w:szCs w:val="28"/>
        </w:rPr>
        <w:t xml:space="preserve"> </w:t>
      </w:r>
      <w:r w:rsidRPr="00AC7212">
        <w:rPr>
          <w:rFonts w:ascii="Liberation Serif" w:hAnsi="Liberation Serif"/>
          <w:sz w:val="28"/>
          <w:szCs w:val="28"/>
        </w:rPr>
        <w:t>руководствуясь Уставом Каменского городского округа</w:t>
      </w:r>
    </w:p>
    <w:p w:rsidR="00175E3F" w:rsidRPr="006C4892" w:rsidRDefault="00175E3F" w:rsidP="00AC7212">
      <w:pPr>
        <w:tabs>
          <w:tab w:val="left" w:pos="993"/>
        </w:tabs>
        <w:jc w:val="both"/>
        <w:rPr>
          <w:rFonts w:ascii="Liberation Serif" w:hAnsi="Liberation Serif"/>
          <w:b/>
          <w:sz w:val="28"/>
          <w:szCs w:val="28"/>
        </w:rPr>
      </w:pPr>
      <w:r w:rsidRPr="006C4892">
        <w:rPr>
          <w:rFonts w:ascii="Liberation Serif" w:hAnsi="Liberation Serif"/>
          <w:b/>
          <w:sz w:val="28"/>
          <w:szCs w:val="28"/>
        </w:rPr>
        <w:t>ПОСТАНОВЛЯЮ:</w:t>
      </w:r>
    </w:p>
    <w:p w:rsidR="00AC7212" w:rsidRPr="00AC7212" w:rsidRDefault="00AC7212" w:rsidP="00627376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  <w:t>1. Внести в  муниципальную программу «Переселение граждан из ветхого и аварийного жилищного  фонда  в  Каменском  городском  округе  до  2026 года»,  утвержденную постановлением Главы Каменского городского округа от 21.08.2020г.</w:t>
      </w:r>
      <w:r w:rsidR="00873836" w:rsidRPr="00873836">
        <w:rPr>
          <w:rFonts w:ascii="Liberation Serif" w:hAnsi="Liberation Serif"/>
          <w:sz w:val="28"/>
          <w:szCs w:val="28"/>
          <w:lang w:eastAsia="ru-RU"/>
        </w:rPr>
        <w:t xml:space="preserve"> </w:t>
      </w:r>
      <w:r w:rsidR="00873836">
        <w:rPr>
          <w:rFonts w:ascii="Liberation Serif" w:hAnsi="Liberation Serif"/>
          <w:sz w:val="28"/>
          <w:szCs w:val="28"/>
          <w:lang w:eastAsia="ru-RU"/>
        </w:rPr>
        <w:t xml:space="preserve"> </w:t>
      </w:r>
      <w:r w:rsidR="00873836" w:rsidRPr="00AC7212">
        <w:rPr>
          <w:rFonts w:ascii="Liberation Serif" w:hAnsi="Liberation Serif"/>
          <w:sz w:val="28"/>
          <w:szCs w:val="28"/>
          <w:lang w:eastAsia="ru-RU"/>
        </w:rPr>
        <w:t>№</w:t>
      </w:r>
      <w:r w:rsidR="00873836">
        <w:rPr>
          <w:rFonts w:ascii="Liberation Serif" w:hAnsi="Liberation Serif"/>
          <w:sz w:val="28"/>
          <w:szCs w:val="28"/>
          <w:lang w:eastAsia="ru-RU"/>
        </w:rPr>
        <w:t xml:space="preserve"> </w:t>
      </w:r>
      <w:r w:rsidR="00873836" w:rsidRPr="00AC7212">
        <w:rPr>
          <w:rFonts w:ascii="Liberation Serif" w:hAnsi="Liberation Serif"/>
          <w:sz w:val="28"/>
          <w:szCs w:val="28"/>
          <w:lang w:eastAsia="ru-RU"/>
        </w:rPr>
        <w:t xml:space="preserve">1186 </w:t>
      </w:r>
      <w:r w:rsidRPr="00AC7212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AC7212">
        <w:rPr>
          <w:rFonts w:ascii="Liberation Serif" w:hAnsi="Liberation Serif"/>
          <w:sz w:val="28"/>
          <w:szCs w:val="28"/>
          <w:lang w:eastAsia="ru-RU"/>
        </w:rPr>
        <w:t>(</w:t>
      </w:r>
      <w:r w:rsidR="00627376" w:rsidRPr="00627376">
        <w:rPr>
          <w:rFonts w:ascii="Liberation Serif" w:hAnsi="Liberation Serif"/>
          <w:sz w:val="28"/>
          <w:szCs w:val="28"/>
          <w:lang w:eastAsia="ru-RU"/>
        </w:rPr>
        <w:t>в редакции от 20.02.202</w:t>
      </w:r>
      <w:r w:rsidR="00627376">
        <w:rPr>
          <w:rFonts w:ascii="Liberation Serif" w:hAnsi="Liberation Serif"/>
          <w:sz w:val="28"/>
          <w:szCs w:val="28"/>
          <w:lang w:eastAsia="ru-RU"/>
        </w:rPr>
        <w:t xml:space="preserve">1 № 272, от 30.12.2021 № 2221,  от </w:t>
      </w:r>
      <w:r w:rsidR="00627376" w:rsidRPr="00627376">
        <w:rPr>
          <w:rFonts w:ascii="Liberation Serif" w:hAnsi="Liberation Serif"/>
          <w:sz w:val="28"/>
          <w:szCs w:val="28"/>
          <w:lang w:eastAsia="ru-RU"/>
        </w:rPr>
        <w:t>27.04.2022 № 811, от 09.08.2022 № 1710</w:t>
      </w:r>
      <w:r w:rsidR="008559E5">
        <w:rPr>
          <w:rFonts w:ascii="Liberation Serif" w:hAnsi="Liberation Serif"/>
          <w:sz w:val="28"/>
          <w:szCs w:val="28"/>
          <w:lang w:eastAsia="ru-RU"/>
        </w:rPr>
        <w:t xml:space="preserve">, </w:t>
      </w:r>
      <w:r w:rsidR="008559E5" w:rsidRPr="008559E5">
        <w:rPr>
          <w:rFonts w:ascii="Liberation Serif" w:hAnsi="Liberation Serif"/>
          <w:sz w:val="28"/>
          <w:szCs w:val="28"/>
          <w:lang w:eastAsia="ru-RU"/>
        </w:rPr>
        <w:t>от 21.10.2022 № 2238</w:t>
      </w:r>
      <w:r w:rsidRPr="00AC7212">
        <w:rPr>
          <w:rFonts w:ascii="Liberation Serif" w:hAnsi="Liberation Serif"/>
          <w:sz w:val="28"/>
          <w:szCs w:val="28"/>
          <w:lang w:eastAsia="ru-RU"/>
        </w:rPr>
        <w:t>), следующие изменения:</w:t>
      </w: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eastAsia="SimSun"/>
          <w:bCs/>
          <w:iCs/>
          <w:sz w:val="28"/>
          <w:szCs w:val="28"/>
          <w:lang w:eastAsia="zh-CN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 xml:space="preserve">    </w:t>
      </w: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eastAsia="SimSun"/>
          <w:bCs/>
          <w:iCs/>
          <w:sz w:val="28"/>
          <w:szCs w:val="28"/>
          <w:lang w:eastAsia="zh-CN"/>
        </w:rPr>
        <w:t>1.1. Строку паспорта «</w:t>
      </w:r>
      <w:r w:rsidRPr="00AC7212">
        <w:rPr>
          <w:rFonts w:eastAsia="SimSun"/>
          <w:sz w:val="28"/>
          <w:szCs w:val="28"/>
          <w:lang w:eastAsia="zh-CN"/>
        </w:rPr>
        <w:t>Объемы финансирования муниципальной программы по годам реализации, тыс. рублей»</w:t>
      </w:r>
      <w:r w:rsidRPr="00AC7212">
        <w:rPr>
          <w:rFonts w:eastAsia="SimSu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eastAsia="SimSun"/>
          <w:bCs/>
          <w:iCs/>
          <w:sz w:val="28"/>
          <w:szCs w:val="28"/>
          <w:lang w:eastAsia="zh-CN"/>
        </w:rPr>
      </w:pP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AC7212" w:rsidRPr="00AC7212" w:rsidTr="00680A27">
        <w:tc>
          <w:tcPr>
            <w:tcW w:w="3732" w:type="dxa"/>
          </w:tcPr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ВСЕГО: </w:t>
            </w:r>
            <w:r w:rsidR="008F07CF">
              <w:rPr>
                <w:rFonts w:ascii="Liberation Serif" w:hAnsi="Liberation Serif"/>
                <w:sz w:val="24"/>
                <w:szCs w:val="24"/>
                <w:lang w:eastAsia="ru-RU"/>
              </w:rPr>
              <w:t>101 079,4</w:t>
            </w:r>
            <w:r w:rsidR="008B0CA6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в том числе: 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2021 год –  55 700,5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2022год  –  </w:t>
            </w:r>
            <w:r w:rsidR="008F07CF">
              <w:rPr>
                <w:rFonts w:ascii="Liberation Serif" w:hAnsi="Liberation Serif"/>
                <w:sz w:val="24"/>
                <w:szCs w:val="24"/>
                <w:lang w:eastAsia="ru-RU"/>
              </w:rPr>
              <w:t>36 978,9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2023 год –  2</w:t>
            </w:r>
            <w:r w:rsidR="0068464E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100,0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2024 год – 2 100,0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2025 год – 2 100,0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2026 год – 2 100,0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lastRenderedPageBreak/>
              <w:t>из них: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областной бюджет:</w:t>
            </w:r>
          </w:p>
          <w:p w:rsidR="00AC7212" w:rsidRPr="00AC7212" w:rsidRDefault="008F07CF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60 </w:t>
            </w:r>
            <w:r w:rsidR="00455EB7">
              <w:rPr>
                <w:rFonts w:ascii="Liberation Serif" w:hAnsi="Liberation Serif"/>
                <w:sz w:val="24"/>
                <w:szCs w:val="24"/>
                <w:lang w:eastAsia="ru-RU"/>
              </w:rPr>
              <w:t>084</w:t>
            </w: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,8</w:t>
            </w:r>
            <w:r w:rsidR="008B0CA6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</w:t>
            </w:r>
            <w:r w:rsidR="00AC7212"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в том числе: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2021 год  - 53 027,0 тыс. руб.</w:t>
            </w:r>
          </w:p>
          <w:p w:rsidR="00AC7212" w:rsidRPr="00AC7212" w:rsidRDefault="004D7536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2022 год -   </w:t>
            </w:r>
            <w:r w:rsidR="008F07CF">
              <w:rPr>
                <w:rFonts w:ascii="Liberation Serif" w:hAnsi="Liberation Serif"/>
                <w:sz w:val="24"/>
                <w:szCs w:val="24"/>
                <w:lang w:eastAsia="ru-RU"/>
              </w:rPr>
              <w:t>7 057,8</w:t>
            </w:r>
            <w:r w:rsidR="00AC7212"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тыс. руб. 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2023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0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2024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0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2025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0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2026 год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0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местный бюджет: </w:t>
            </w:r>
            <w:r w:rsidR="008F07CF">
              <w:rPr>
                <w:rFonts w:ascii="Liberation Serif" w:hAnsi="Liberation Serif"/>
                <w:sz w:val="24"/>
                <w:szCs w:val="24"/>
                <w:lang w:eastAsia="ru-RU"/>
              </w:rPr>
              <w:t>40 994,6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2021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2 673,5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2022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</w:r>
            <w:r w:rsidR="008F07CF">
              <w:rPr>
                <w:rFonts w:ascii="Liberation Serif" w:hAnsi="Liberation Serif"/>
                <w:sz w:val="24"/>
                <w:szCs w:val="24"/>
                <w:lang w:eastAsia="ru-RU"/>
              </w:rPr>
              <w:t>29 921,1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2023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2 100,0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2024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2 100,0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2025 год  -     2 100,0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2026 год  -     2 100,0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</w:tc>
      </w:tr>
    </w:tbl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  <w:t xml:space="preserve">1.2 Приложение № 2 «План мероприятий по выполнению муниципальной программы </w:t>
      </w:r>
      <w:r w:rsidRPr="00AC7212">
        <w:rPr>
          <w:rFonts w:ascii="Liberation Serif" w:hAnsi="Liberation Serif"/>
          <w:sz w:val="28"/>
          <w:szCs w:val="28"/>
        </w:rPr>
        <w:t>«Переселение граждан из ветхого и аварийного жилищного  фонда  в  Каменском  городском  округе  до  2026 года»</w:t>
      </w:r>
      <w:r w:rsidRPr="00AC721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AC7212">
        <w:rPr>
          <w:rFonts w:ascii="Liberation Serif" w:hAnsi="Liberation Serif"/>
          <w:sz w:val="28"/>
          <w:szCs w:val="28"/>
          <w:lang w:eastAsia="ru-RU"/>
        </w:rPr>
        <w:t>к муниципальной программе изложить в новой редакции (прилагается) (размещено на сайте МО «Каменский городской округ» http://kamensk-adm.ru/);</w:t>
      </w: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  <w:t xml:space="preserve">1.3   Приложение № 3 «Перечень объектов капитального строительства (реконструкции) для бюджетных инвестиций </w:t>
      </w:r>
      <w:r w:rsidRPr="00AC7212">
        <w:rPr>
          <w:rFonts w:ascii="Liberation Serif" w:hAnsi="Liberation Serif"/>
          <w:sz w:val="28"/>
          <w:szCs w:val="28"/>
        </w:rPr>
        <w:t>«Переселение граждан из ветхого и аварийного жилищного  фонда  в  Каменском  городском  округе  до  2026 года»</w:t>
      </w:r>
      <w:r w:rsidRPr="00AC721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AC7212">
        <w:rPr>
          <w:rFonts w:ascii="Liberation Serif" w:hAnsi="Liberation Serif"/>
          <w:sz w:val="28"/>
          <w:szCs w:val="28"/>
          <w:lang w:eastAsia="ru-RU"/>
        </w:rPr>
        <w:t>к муниципальной программе изложить в новой редакции (прилагается)  (размещено на сайте МО «Каменский городской округ» http://kamensk-adm.ru/).</w:t>
      </w: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 xml:space="preserve">   </w:t>
      </w: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  <w:t xml:space="preserve"> 3. Контроль за исполнением постановления возложить на заместителя  Главы Администрации по экономике и финансам А.Ю. Кошкарова.</w:t>
      </w:r>
    </w:p>
    <w:p w:rsidR="00AC7212" w:rsidRDefault="00AC7212" w:rsidP="00AC7212">
      <w:pPr>
        <w:widowControl/>
        <w:shd w:val="clear" w:color="auto" w:fill="FFFFFF"/>
        <w:suppressAutoHyphens w:val="0"/>
        <w:autoSpaceDE/>
        <w:ind w:right="-285"/>
        <w:jc w:val="center"/>
        <w:rPr>
          <w:rFonts w:ascii="Liberation Serif" w:hAnsi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A0515A" w:rsidRPr="00AC7212" w:rsidRDefault="00A0515A" w:rsidP="00AC7212">
      <w:pPr>
        <w:widowControl/>
        <w:shd w:val="clear" w:color="auto" w:fill="FFFFFF"/>
        <w:suppressAutoHyphens w:val="0"/>
        <w:autoSpaceDE/>
        <w:ind w:right="-285"/>
        <w:jc w:val="center"/>
        <w:rPr>
          <w:rFonts w:ascii="Liberation Serif" w:hAnsi="Liberation Serif"/>
          <w:b/>
          <w:bCs/>
          <w:i/>
          <w:i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2F5EA4" w:rsidRPr="00175E3F" w:rsidRDefault="002F5EA4" w:rsidP="00175E3F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5B1AED" w:rsidRPr="005471A5" w:rsidRDefault="00175E3F" w:rsidP="00175E3F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  <w:r w:rsidRPr="00175E3F">
        <w:rPr>
          <w:rFonts w:ascii="Liberation Serif" w:hAnsi="Liberation Serif"/>
          <w:sz w:val="28"/>
          <w:szCs w:val="28"/>
        </w:rPr>
        <w:t xml:space="preserve">Глава городского округа       </w:t>
      </w:r>
      <w:r w:rsidR="00AC7212">
        <w:rPr>
          <w:rFonts w:ascii="Liberation Serif" w:hAnsi="Liberation Serif"/>
          <w:sz w:val="28"/>
          <w:szCs w:val="28"/>
        </w:rPr>
        <w:t xml:space="preserve">          </w:t>
      </w:r>
      <w:r w:rsidRPr="00175E3F">
        <w:rPr>
          <w:rFonts w:ascii="Liberation Serif" w:hAnsi="Liberation Serif"/>
          <w:sz w:val="28"/>
          <w:szCs w:val="28"/>
        </w:rPr>
        <w:t xml:space="preserve">                                                     С.А. Белоусов</w:t>
      </w:r>
    </w:p>
    <w:sectPr w:rsidR="005B1AED" w:rsidRPr="005471A5" w:rsidSect="00A0515A">
      <w:headerReference w:type="default" r:id="rId10"/>
      <w:pgSz w:w="11906" w:h="16838"/>
      <w:pgMar w:top="1134" w:right="567" w:bottom="1021" w:left="1418" w:header="397" w:footer="9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93B" w:rsidRDefault="007E793B" w:rsidP="001146BC">
      <w:r>
        <w:separator/>
      </w:r>
    </w:p>
  </w:endnote>
  <w:endnote w:type="continuationSeparator" w:id="0">
    <w:p w:rsidR="007E793B" w:rsidRDefault="007E793B" w:rsidP="00114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93B" w:rsidRDefault="007E793B" w:rsidP="001146BC">
      <w:r>
        <w:separator/>
      </w:r>
    </w:p>
  </w:footnote>
  <w:footnote w:type="continuationSeparator" w:id="0">
    <w:p w:rsidR="007E793B" w:rsidRDefault="007E793B" w:rsidP="00114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5290921"/>
      <w:docPartObj>
        <w:docPartGallery w:val="Page Numbers (Top of Page)"/>
        <w:docPartUnique/>
      </w:docPartObj>
    </w:sdtPr>
    <w:sdtContent>
      <w:p w:rsidR="00A0515A" w:rsidRDefault="00A0515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0515A" w:rsidRDefault="00A0515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91E7B"/>
    <w:multiLevelType w:val="multilevel"/>
    <w:tmpl w:val="593CE22E"/>
    <w:lvl w:ilvl="0"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abstractNum w:abstractNumId="1">
    <w:nsid w:val="53CE5394"/>
    <w:multiLevelType w:val="hybridMultilevel"/>
    <w:tmpl w:val="29EA61D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50F2EB7"/>
    <w:multiLevelType w:val="hybridMultilevel"/>
    <w:tmpl w:val="8A2AD2EA"/>
    <w:lvl w:ilvl="0" w:tplc="8CF403C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6631317F"/>
    <w:multiLevelType w:val="hybridMultilevel"/>
    <w:tmpl w:val="29EA61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71355503"/>
    <w:multiLevelType w:val="multilevel"/>
    <w:tmpl w:val="85768FD6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9C9"/>
    <w:rsid w:val="000013EF"/>
    <w:rsid w:val="00007AE9"/>
    <w:rsid w:val="00013789"/>
    <w:rsid w:val="00015611"/>
    <w:rsid w:val="00017F2C"/>
    <w:rsid w:val="00037118"/>
    <w:rsid w:val="0004277A"/>
    <w:rsid w:val="0007636A"/>
    <w:rsid w:val="000810A2"/>
    <w:rsid w:val="00083D81"/>
    <w:rsid w:val="00084F98"/>
    <w:rsid w:val="00091172"/>
    <w:rsid w:val="00092A7A"/>
    <w:rsid w:val="00092CF0"/>
    <w:rsid w:val="000A142E"/>
    <w:rsid w:val="000B5E79"/>
    <w:rsid w:val="000B6FE1"/>
    <w:rsid w:val="000B7B67"/>
    <w:rsid w:val="000C75FE"/>
    <w:rsid w:val="000D33EB"/>
    <w:rsid w:val="000D384F"/>
    <w:rsid w:val="000E7923"/>
    <w:rsid w:val="000F3CF7"/>
    <w:rsid w:val="000F6595"/>
    <w:rsid w:val="00106718"/>
    <w:rsid w:val="00114306"/>
    <w:rsid w:val="001146BC"/>
    <w:rsid w:val="00120D81"/>
    <w:rsid w:val="00125506"/>
    <w:rsid w:val="00127B4B"/>
    <w:rsid w:val="00137CAD"/>
    <w:rsid w:val="00137D5B"/>
    <w:rsid w:val="00144F16"/>
    <w:rsid w:val="00145AF6"/>
    <w:rsid w:val="00151EA3"/>
    <w:rsid w:val="001633CA"/>
    <w:rsid w:val="00163D90"/>
    <w:rsid w:val="00175E3F"/>
    <w:rsid w:val="00176B7B"/>
    <w:rsid w:val="001867CE"/>
    <w:rsid w:val="00193D4C"/>
    <w:rsid w:val="001A3C02"/>
    <w:rsid w:val="001B55F5"/>
    <w:rsid w:val="001C150E"/>
    <w:rsid w:val="001E50AF"/>
    <w:rsid w:val="001E5120"/>
    <w:rsid w:val="001F7900"/>
    <w:rsid w:val="0020418B"/>
    <w:rsid w:val="00207103"/>
    <w:rsid w:val="0021613D"/>
    <w:rsid w:val="0022410C"/>
    <w:rsid w:val="00225821"/>
    <w:rsid w:val="002342A2"/>
    <w:rsid w:val="00236550"/>
    <w:rsid w:val="00240E2E"/>
    <w:rsid w:val="00247145"/>
    <w:rsid w:val="00294757"/>
    <w:rsid w:val="00297FF3"/>
    <w:rsid w:val="002A1FA3"/>
    <w:rsid w:val="002A66AF"/>
    <w:rsid w:val="002B44DA"/>
    <w:rsid w:val="002B50FA"/>
    <w:rsid w:val="002C0E74"/>
    <w:rsid w:val="002D4E8C"/>
    <w:rsid w:val="002E7B36"/>
    <w:rsid w:val="002F015C"/>
    <w:rsid w:val="002F2E2B"/>
    <w:rsid w:val="002F5EA4"/>
    <w:rsid w:val="002F73A7"/>
    <w:rsid w:val="00306260"/>
    <w:rsid w:val="00312E0E"/>
    <w:rsid w:val="003155B7"/>
    <w:rsid w:val="003275FD"/>
    <w:rsid w:val="003315F2"/>
    <w:rsid w:val="00341663"/>
    <w:rsid w:val="00343A4D"/>
    <w:rsid w:val="00343F89"/>
    <w:rsid w:val="00344ED9"/>
    <w:rsid w:val="0034500B"/>
    <w:rsid w:val="003470AF"/>
    <w:rsid w:val="00352281"/>
    <w:rsid w:val="00352868"/>
    <w:rsid w:val="003613D0"/>
    <w:rsid w:val="00362CA4"/>
    <w:rsid w:val="00365E42"/>
    <w:rsid w:val="00367165"/>
    <w:rsid w:val="00367749"/>
    <w:rsid w:val="003711DF"/>
    <w:rsid w:val="00375157"/>
    <w:rsid w:val="00384398"/>
    <w:rsid w:val="00394FED"/>
    <w:rsid w:val="003A01BB"/>
    <w:rsid w:val="003A3649"/>
    <w:rsid w:val="003A4B66"/>
    <w:rsid w:val="003A58F5"/>
    <w:rsid w:val="003A79D8"/>
    <w:rsid w:val="003B38E6"/>
    <w:rsid w:val="003B4464"/>
    <w:rsid w:val="003B6E09"/>
    <w:rsid w:val="003D28B8"/>
    <w:rsid w:val="003E18EF"/>
    <w:rsid w:val="003E31F9"/>
    <w:rsid w:val="003F28BF"/>
    <w:rsid w:val="00404B04"/>
    <w:rsid w:val="004068B0"/>
    <w:rsid w:val="004202E7"/>
    <w:rsid w:val="00420E1C"/>
    <w:rsid w:val="00424742"/>
    <w:rsid w:val="00441081"/>
    <w:rsid w:val="00444657"/>
    <w:rsid w:val="00445B39"/>
    <w:rsid w:val="00455EB7"/>
    <w:rsid w:val="00460282"/>
    <w:rsid w:val="00464AFB"/>
    <w:rsid w:val="0048436A"/>
    <w:rsid w:val="00491BEB"/>
    <w:rsid w:val="004925DD"/>
    <w:rsid w:val="00494007"/>
    <w:rsid w:val="0049490B"/>
    <w:rsid w:val="004A1B32"/>
    <w:rsid w:val="004A31A0"/>
    <w:rsid w:val="004A47AC"/>
    <w:rsid w:val="004B0468"/>
    <w:rsid w:val="004B5F90"/>
    <w:rsid w:val="004D5DB6"/>
    <w:rsid w:val="004D7536"/>
    <w:rsid w:val="004E3896"/>
    <w:rsid w:val="004E7EB9"/>
    <w:rsid w:val="004F0B40"/>
    <w:rsid w:val="005014D9"/>
    <w:rsid w:val="0052123A"/>
    <w:rsid w:val="0053548A"/>
    <w:rsid w:val="00536179"/>
    <w:rsid w:val="00540A76"/>
    <w:rsid w:val="005471A5"/>
    <w:rsid w:val="00552BAA"/>
    <w:rsid w:val="00561BC4"/>
    <w:rsid w:val="00561E89"/>
    <w:rsid w:val="00564D77"/>
    <w:rsid w:val="00576388"/>
    <w:rsid w:val="00584E2C"/>
    <w:rsid w:val="00586EFD"/>
    <w:rsid w:val="005A0C92"/>
    <w:rsid w:val="005A4EEE"/>
    <w:rsid w:val="005B1AED"/>
    <w:rsid w:val="005B5DB8"/>
    <w:rsid w:val="005C3EB9"/>
    <w:rsid w:val="005C75B7"/>
    <w:rsid w:val="005F27C9"/>
    <w:rsid w:val="005F374B"/>
    <w:rsid w:val="006136FA"/>
    <w:rsid w:val="006255D2"/>
    <w:rsid w:val="00627376"/>
    <w:rsid w:val="00650CE4"/>
    <w:rsid w:val="00656011"/>
    <w:rsid w:val="0067188A"/>
    <w:rsid w:val="0068464E"/>
    <w:rsid w:val="00686D03"/>
    <w:rsid w:val="00691008"/>
    <w:rsid w:val="00693F8C"/>
    <w:rsid w:val="00695D40"/>
    <w:rsid w:val="00696924"/>
    <w:rsid w:val="006A7209"/>
    <w:rsid w:val="006B0593"/>
    <w:rsid w:val="006C4892"/>
    <w:rsid w:val="006C64FC"/>
    <w:rsid w:val="006D2826"/>
    <w:rsid w:val="006D492E"/>
    <w:rsid w:val="006D7411"/>
    <w:rsid w:val="006F2761"/>
    <w:rsid w:val="006F2884"/>
    <w:rsid w:val="007006B3"/>
    <w:rsid w:val="00706556"/>
    <w:rsid w:val="00720349"/>
    <w:rsid w:val="00753267"/>
    <w:rsid w:val="007536DE"/>
    <w:rsid w:val="00754619"/>
    <w:rsid w:val="007559CF"/>
    <w:rsid w:val="00783722"/>
    <w:rsid w:val="00783C05"/>
    <w:rsid w:val="00784ACB"/>
    <w:rsid w:val="007A19E5"/>
    <w:rsid w:val="007A1A96"/>
    <w:rsid w:val="007A3A11"/>
    <w:rsid w:val="007B28CD"/>
    <w:rsid w:val="007C19EA"/>
    <w:rsid w:val="007C55D7"/>
    <w:rsid w:val="007E050A"/>
    <w:rsid w:val="007E793B"/>
    <w:rsid w:val="007F13A4"/>
    <w:rsid w:val="0080048B"/>
    <w:rsid w:val="008040FD"/>
    <w:rsid w:val="0081723E"/>
    <w:rsid w:val="00821868"/>
    <w:rsid w:val="008310C6"/>
    <w:rsid w:val="008325CF"/>
    <w:rsid w:val="00844382"/>
    <w:rsid w:val="00844C55"/>
    <w:rsid w:val="008528FE"/>
    <w:rsid w:val="008559E5"/>
    <w:rsid w:val="0086091B"/>
    <w:rsid w:val="00865B59"/>
    <w:rsid w:val="00873836"/>
    <w:rsid w:val="00880B46"/>
    <w:rsid w:val="008860D0"/>
    <w:rsid w:val="008B0CA6"/>
    <w:rsid w:val="008B4689"/>
    <w:rsid w:val="008C4D27"/>
    <w:rsid w:val="008C6B21"/>
    <w:rsid w:val="008D6575"/>
    <w:rsid w:val="008E12FE"/>
    <w:rsid w:val="008F07CF"/>
    <w:rsid w:val="008F6A49"/>
    <w:rsid w:val="00904EC1"/>
    <w:rsid w:val="009061A9"/>
    <w:rsid w:val="009130D6"/>
    <w:rsid w:val="00931D9D"/>
    <w:rsid w:val="00961C72"/>
    <w:rsid w:val="009625AB"/>
    <w:rsid w:val="0096614E"/>
    <w:rsid w:val="00967B11"/>
    <w:rsid w:val="009728DE"/>
    <w:rsid w:val="00997CA7"/>
    <w:rsid w:val="009A472E"/>
    <w:rsid w:val="009A7A40"/>
    <w:rsid w:val="009B7C43"/>
    <w:rsid w:val="009C174B"/>
    <w:rsid w:val="009C5E8B"/>
    <w:rsid w:val="009F237E"/>
    <w:rsid w:val="00A02E4A"/>
    <w:rsid w:val="00A0462C"/>
    <w:rsid w:val="00A0515A"/>
    <w:rsid w:val="00A10F5C"/>
    <w:rsid w:val="00A1212E"/>
    <w:rsid w:val="00A14263"/>
    <w:rsid w:val="00A14367"/>
    <w:rsid w:val="00A1629B"/>
    <w:rsid w:val="00A42309"/>
    <w:rsid w:val="00A469B5"/>
    <w:rsid w:val="00A47DF6"/>
    <w:rsid w:val="00A501B3"/>
    <w:rsid w:val="00A50B71"/>
    <w:rsid w:val="00A53AEE"/>
    <w:rsid w:val="00A674FC"/>
    <w:rsid w:val="00A71EC3"/>
    <w:rsid w:val="00A74008"/>
    <w:rsid w:val="00A837B7"/>
    <w:rsid w:val="00A91A9A"/>
    <w:rsid w:val="00A935A5"/>
    <w:rsid w:val="00AB5A71"/>
    <w:rsid w:val="00AC7212"/>
    <w:rsid w:val="00AD238F"/>
    <w:rsid w:val="00AD3815"/>
    <w:rsid w:val="00AD5F79"/>
    <w:rsid w:val="00AE040A"/>
    <w:rsid w:val="00AE1526"/>
    <w:rsid w:val="00AF081B"/>
    <w:rsid w:val="00AF1C70"/>
    <w:rsid w:val="00AF5A6C"/>
    <w:rsid w:val="00AF6108"/>
    <w:rsid w:val="00B009D8"/>
    <w:rsid w:val="00B36BC2"/>
    <w:rsid w:val="00B407D8"/>
    <w:rsid w:val="00B43EE2"/>
    <w:rsid w:val="00B52AA4"/>
    <w:rsid w:val="00B701AE"/>
    <w:rsid w:val="00B70679"/>
    <w:rsid w:val="00B85DCA"/>
    <w:rsid w:val="00BB3808"/>
    <w:rsid w:val="00BC5ABC"/>
    <w:rsid w:val="00BC7DE1"/>
    <w:rsid w:val="00BD0325"/>
    <w:rsid w:val="00BD0868"/>
    <w:rsid w:val="00BD3907"/>
    <w:rsid w:val="00BD4B3A"/>
    <w:rsid w:val="00BE71BB"/>
    <w:rsid w:val="00BF5A99"/>
    <w:rsid w:val="00C02A59"/>
    <w:rsid w:val="00C05840"/>
    <w:rsid w:val="00C17343"/>
    <w:rsid w:val="00C24176"/>
    <w:rsid w:val="00C333D0"/>
    <w:rsid w:val="00C344FE"/>
    <w:rsid w:val="00C36C77"/>
    <w:rsid w:val="00C47189"/>
    <w:rsid w:val="00C53FB3"/>
    <w:rsid w:val="00C569CA"/>
    <w:rsid w:val="00C71E4B"/>
    <w:rsid w:val="00C94189"/>
    <w:rsid w:val="00C9520F"/>
    <w:rsid w:val="00CA056C"/>
    <w:rsid w:val="00CB37CD"/>
    <w:rsid w:val="00CC2619"/>
    <w:rsid w:val="00CE49BC"/>
    <w:rsid w:val="00CE5D93"/>
    <w:rsid w:val="00CF2C36"/>
    <w:rsid w:val="00D013AC"/>
    <w:rsid w:val="00D036C8"/>
    <w:rsid w:val="00D14886"/>
    <w:rsid w:val="00D21366"/>
    <w:rsid w:val="00D21462"/>
    <w:rsid w:val="00D30CEC"/>
    <w:rsid w:val="00D30E7A"/>
    <w:rsid w:val="00D32AF2"/>
    <w:rsid w:val="00D35490"/>
    <w:rsid w:val="00D40640"/>
    <w:rsid w:val="00D43ADA"/>
    <w:rsid w:val="00D57423"/>
    <w:rsid w:val="00D6112C"/>
    <w:rsid w:val="00D65B67"/>
    <w:rsid w:val="00D715E3"/>
    <w:rsid w:val="00D769C9"/>
    <w:rsid w:val="00D828F1"/>
    <w:rsid w:val="00D974D6"/>
    <w:rsid w:val="00D97717"/>
    <w:rsid w:val="00DB37DC"/>
    <w:rsid w:val="00DD063C"/>
    <w:rsid w:val="00DD1160"/>
    <w:rsid w:val="00DE3405"/>
    <w:rsid w:val="00E15ACC"/>
    <w:rsid w:val="00E22D93"/>
    <w:rsid w:val="00E24BBA"/>
    <w:rsid w:val="00E308E4"/>
    <w:rsid w:val="00E34E6E"/>
    <w:rsid w:val="00E56D61"/>
    <w:rsid w:val="00E57E79"/>
    <w:rsid w:val="00E91E98"/>
    <w:rsid w:val="00E91F56"/>
    <w:rsid w:val="00EA0928"/>
    <w:rsid w:val="00EA1A9B"/>
    <w:rsid w:val="00EB35B0"/>
    <w:rsid w:val="00EC1092"/>
    <w:rsid w:val="00EC328C"/>
    <w:rsid w:val="00EC7AA9"/>
    <w:rsid w:val="00ED6D34"/>
    <w:rsid w:val="00EE1F9A"/>
    <w:rsid w:val="00EE37AF"/>
    <w:rsid w:val="00F0711A"/>
    <w:rsid w:val="00F1334A"/>
    <w:rsid w:val="00F15041"/>
    <w:rsid w:val="00F2178B"/>
    <w:rsid w:val="00F21871"/>
    <w:rsid w:val="00F21E7E"/>
    <w:rsid w:val="00F2336C"/>
    <w:rsid w:val="00F32F5A"/>
    <w:rsid w:val="00F44868"/>
    <w:rsid w:val="00F543B0"/>
    <w:rsid w:val="00F61767"/>
    <w:rsid w:val="00F62589"/>
    <w:rsid w:val="00F90AAD"/>
    <w:rsid w:val="00F91A16"/>
    <w:rsid w:val="00FA0B62"/>
    <w:rsid w:val="00FA15A9"/>
    <w:rsid w:val="00FB3934"/>
    <w:rsid w:val="00FB67E1"/>
    <w:rsid w:val="00FB6B6C"/>
    <w:rsid w:val="00FE5537"/>
    <w:rsid w:val="00FE77B4"/>
    <w:rsid w:val="00FF4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769C9"/>
    <w:pPr>
      <w:widowControl/>
      <w:suppressAutoHyphens w:val="0"/>
      <w:autoSpaceDE/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769C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caption"/>
    <w:basedOn w:val="a"/>
    <w:next w:val="a"/>
    <w:qFormat/>
    <w:rsid w:val="00D769C9"/>
    <w:pPr>
      <w:widowControl/>
      <w:suppressAutoHyphens w:val="0"/>
      <w:autoSpaceDE/>
      <w:jc w:val="center"/>
    </w:pPr>
    <w:rPr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69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9C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1B55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b">
    <w:name w:val="Table Grid"/>
    <w:basedOn w:val="a1"/>
    <w:uiPriority w:val="59"/>
    <w:rsid w:val="00A121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AD5F79"/>
    <w:pPr>
      <w:ind w:left="720"/>
      <w:contextualSpacing/>
    </w:pPr>
  </w:style>
  <w:style w:type="paragraph" w:styleId="ad">
    <w:name w:val="Document Map"/>
    <w:basedOn w:val="a"/>
    <w:link w:val="ae"/>
    <w:uiPriority w:val="99"/>
    <w:semiHidden/>
    <w:unhideWhenUsed/>
    <w:rsid w:val="00783C0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783C0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769C9"/>
    <w:pPr>
      <w:widowControl/>
      <w:suppressAutoHyphens w:val="0"/>
      <w:autoSpaceDE/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769C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caption"/>
    <w:basedOn w:val="a"/>
    <w:next w:val="a"/>
    <w:qFormat/>
    <w:rsid w:val="00D769C9"/>
    <w:pPr>
      <w:widowControl/>
      <w:suppressAutoHyphens w:val="0"/>
      <w:autoSpaceDE/>
      <w:jc w:val="center"/>
    </w:pPr>
    <w:rPr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69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9C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1B55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b">
    <w:name w:val="Table Grid"/>
    <w:basedOn w:val="a1"/>
    <w:uiPriority w:val="59"/>
    <w:rsid w:val="00A121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AD5F79"/>
    <w:pPr>
      <w:ind w:left="720"/>
      <w:contextualSpacing/>
    </w:pPr>
  </w:style>
  <w:style w:type="paragraph" w:styleId="ad">
    <w:name w:val="Document Map"/>
    <w:basedOn w:val="a"/>
    <w:link w:val="ae"/>
    <w:uiPriority w:val="99"/>
    <w:semiHidden/>
    <w:unhideWhenUsed/>
    <w:rsid w:val="00783C0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783C0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0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D0D41-F767-483C-AE69-79E0776F5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101</cp:revision>
  <cp:lastPrinted>2023-01-10T04:30:00Z</cp:lastPrinted>
  <dcterms:created xsi:type="dcterms:W3CDTF">2018-09-28T06:51:00Z</dcterms:created>
  <dcterms:modified xsi:type="dcterms:W3CDTF">2023-01-10T04:30:00Z</dcterms:modified>
</cp:coreProperties>
</file>